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35" w:rsidRDefault="000F762F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C1F749E" wp14:editId="230C45B4">
            <wp:extent cx="6003235" cy="3773422"/>
            <wp:effectExtent l="0" t="0" r="0" b="0"/>
            <wp:docPr id="1" name="irc_mi" descr="http://www.interactiefwaterbeheer.eu/assets/Uploads/InWa-bodem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actiefwaterbeheer.eu/assets/Uploads/InWa-bodem-wa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72" cy="37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9D" w:rsidRPr="00CC4F9D" w:rsidRDefault="00CC4F9D" w:rsidP="00CC4F9D">
      <w:pPr>
        <w:jc w:val="center"/>
        <w:rPr>
          <w:sz w:val="32"/>
          <w:szCs w:val="32"/>
        </w:rPr>
      </w:pPr>
      <w:r>
        <w:rPr>
          <w:sz w:val="144"/>
          <w:szCs w:val="144"/>
        </w:rPr>
        <w:t>d</w:t>
      </w:r>
      <w:r w:rsidRPr="00CC4F9D">
        <w:rPr>
          <w:sz w:val="144"/>
          <w:szCs w:val="144"/>
        </w:rPr>
        <w:t>e bodem</w:t>
      </w:r>
    </w:p>
    <w:p w:rsidR="000F762F" w:rsidRPr="00CC4F9D" w:rsidRDefault="00CC4F9D" w:rsidP="00CC4F9D">
      <w:pPr>
        <w:jc w:val="center"/>
        <w:rPr>
          <w:sz w:val="40"/>
          <w:szCs w:val="40"/>
        </w:rPr>
      </w:pPr>
      <w:r w:rsidRPr="00CC4F9D">
        <w:rPr>
          <w:sz w:val="40"/>
          <w:szCs w:val="40"/>
        </w:rPr>
        <w:t xml:space="preserve">deel van </w:t>
      </w:r>
      <w:r>
        <w:rPr>
          <w:sz w:val="40"/>
          <w:szCs w:val="40"/>
        </w:rPr>
        <w:t>de grond</w:t>
      </w:r>
      <w:r w:rsidRPr="00CC4F9D">
        <w:rPr>
          <w:sz w:val="40"/>
          <w:szCs w:val="40"/>
        </w:rPr>
        <w:t xml:space="preserve"> dat onder zee ligt</w:t>
      </w:r>
      <w:r>
        <w:rPr>
          <w:sz w:val="40"/>
          <w:szCs w:val="40"/>
        </w:rPr>
        <w:t>.</w:t>
      </w:r>
    </w:p>
    <w:p w:rsidR="000F762F" w:rsidRDefault="000F762F"/>
    <w:p w:rsidR="000F762F" w:rsidRDefault="000F762F">
      <w:r>
        <w:rPr>
          <w:noProof/>
          <w:lang w:eastAsia="nl-NL"/>
        </w:rPr>
        <w:drawing>
          <wp:inline distT="0" distB="0" distL="0" distR="0" wp14:anchorId="41E3B1EB" wp14:editId="0803A487">
            <wp:extent cx="2752618" cy="2067339"/>
            <wp:effectExtent l="0" t="0" r="0" b="9525"/>
            <wp:docPr id="3" name="irc_mi" descr="http://www.zvvs.nl/sites/default/files/onderwaterhockey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vvs.nl/sites/default/files/onderwaterhockey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04" cy="207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F9D">
        <w:rPr>
          <w:noProof/>
          <w:lang w:eastAsia="nl-NL"/>
        </w:rPr>
        <w:drawing>
          <wp:inline distT="0" distB="0" distL="0" distR="0" wp14:anchorId="6CBEDB56" wp14:editId="6CE50295">
            <wp:extent cx="2769667" cy="2080146"/>
            <wp:effectExtent l="0" t="0" r="0" b="0"/>
            <wp:docPr id="5" name="irc_mi" descr="http://www.variopool.nl/uploads/vloeren/Parij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riopool.nl/uploads/vloeren/Parij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17" cy="20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2F" w:rsidRDefault="000F762F"/>
    <w:sectPr w:rsidR="000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F"/>
    <w:rsid w:val="000F762F"/>
    <w:rsid w:val="00744A35"/>
    <w:rsid w:val="00C93B46"/>
    <w:rsid w:val="00C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DA5E-BE04-4DC6-80A5-682EC1C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Jill.Sawade</dc:creator>
  <cp:lastModifiedBy>Mariette</cp:lastModifiedBy>
  <cp:revision>2</cp:revision>
  <dcterms:created xsi:type="dcterms:W3CDTF">2014-04-30T09:02:00Z</dcterms:created>
  <dcterms:modified xsi:type="dcterms:W3CDTF">2014-04-30T09:02:00Z</dcterms:modified>
</cp:coreProperties>
</file>