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1F502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33.25pt;margin-top:315pt;width:218.4pt;height:63pt;z-index:251659264" strokeweight="3pt">
            <v:shadow on="t" opacity=".5" offset="6pt,6pt"/>
            <v:textbox style="mso-next-textbox:#_x0000_s1040">
              <w:txbxContent>
                <w:p w:rsidR="001F5025" w:rsidRPr="004759EA" w:rsidRDefault="001F5025" w:rsidP="009A49F7">
                  <w:pPr>
                    <w:rPr>
                      <w:b/>
                      <w:sz w:val="48"/>
                      <w:szCs w:val="48"/>
                    </w:rPr>
                  </w:pPr>
                  <w:r w:rsidRPr="004759EA">
                    <w:rPr>
                      <w:b/>
                      <w:sz w:val="48"/>
                      <w:szCs w:val="48"/>
                    </w:rPr>
                    <w:t>De schrijftechniek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1.7pt;margin-top:315pt;width:203.6pt;height:63pt;z-index:251655168" strokeweight="3pt">
            <v:shadow on="t" opacity=".5" offset="6pt,6pt"/>
            <v:textbox style="mso-next-textbox:#_x0000_s1033">
              <w:txbxContent>
                <w:p w:rsidR="001F5025" w:rsidRPr="004759EA" w:rsidRDefault="001F5025" w:rsidP="0047680D">
                  <w:pPr>
                    <w:rPr>
                      <w:b/>
                      <w:sz w:val="48"/>
                      <w:szCs w:val="48"/>
                    </w:rPr>
                  </w:pPr>
                  <w:r w:rsidRPr="004759EA">
                    <w:rPr>
                      <w:b/>
                      <w:sz w:val="48"/>
                      <w:szCs w:val="48"/>
                    </w:rPr>
                    <w:t xml:space="preserve">De </w:t>
                  </w:r>
                  <w:r>
                    <w:rPr>
                      <w:b/>
                      <w:sz w:val="48"/>
                      <w:szCs w:val="48"/>
                    </w:rPr>
                    <w:t>bouwtechniek</w:t>
                  </w:r>
                </w:p>
                <w:p w:rsidR="001F5025" w:rsidRDefault="001F5025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63.05pt;margin-top:315pt;width:204.9pt;height:63pt;z-index:251661312" strokeweight="3pt">
            <v:shadow on="t" opacity=".5" offset="6pt,6pt"/>
            <v:textbox style="mso-next-textbox:#_x0000_s1042">
              <w:txbxContent>
                <w:p w:rsidR="001F5025" w:rsidRPr="004759EA" w:rsidRDefault="001F5025" w:rsidP="009A49F7">
                  <w:pPr>
                    <w:rPr>
                      <w:b/>
                      <w:sz w:val="48"/>
                      <w:szCs w:val="48"/>
                    </w:rPr>
                  </w:pPr>
                  <w:r w:rsidRPr="004759EA">
                    <w:rPr>
                      <w:b/>
                      <w:sz w:val="48"/>
                      <w:szCs w:val="48"/>
                    </w:rPr>
                    <w:t>De kleurtechniek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38.1pt;margin-top:315pt;width:224.95pt;height:63pt;z-index:251660288" strokeweight="3pt">
            <v:shadow on="t" opacity=".5" offset="6pt,6pt"/>
            <v:textbox style="mso-next-textbox:#_x0000_s1041">
              <w:txbxContent>
                <w:p w:rsidR="001F5025" w:rsidRPr="004759EA" w:rsidRDefault="001344D6" w:rsidP="009A49F7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De tekentechniek</w:t>
                  </w:r>
                </w:p>
              </w:txbxContent>
            </v:textbox>
          </v:shape>
        </w:pict>
      </w:r>
      <w:r w:rsidR="004321D5">
        <w:rPr>
          <w:noProof/>
        </w:rPr>
        <w:pict>
          <v:line id="_x0000_s1039" style="position:absolute;flip:x;z-index:251658240" from="387pt,198pt" to="414pt,315pt" strokeweight="3pt"/>
        </w:pict>
      </w:r>
      <w:r w:rsidR="004321D5">
        <w:rPr>
          <w:noProof/>
        </w:rPr>
        <w:pict>
          <v:line id="_x0000_s1038" style="position:absolute;z-index:251657216" from="198pt,198pt" to="234pt,315pt" strokeweight="3pt"/>
        </w:pict>
      </w:r>
      <w:r w:rsidR="004321D5">
        <w:rPr>
          <w:noProof/>
        </w:rPr>
        <w:pict>
          <v:line id="_x0000_s1032" style="position:absolute;z-index:251654144" from="81pt,198pt" to="117pt,315pt" strokeweight="3pt"/>
        </w:pict>
      </w:r>
      <w:r w:rsidR="004321D5">
        <w:rPr>
          <w:noProof/>
        </w:rPr>
        <w:pict>
          <v:line id="_x0000_s1037" style="position:absolute;flip:x;z-index:251656192" from="7in,198pt" to="531pt,315pt" strokeweight="3pt"/>
        </w:pict>
      </w:r>
      <w:r w:rsidR="004321D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63pt;margin-top:54pt;width:486pt;height:154.1pt;z-index:-251654144">
            <v:imagedata r:id="rId4" o:title="parachute" cropbottom="44100f" cropleft="-1239f" cropright="15987f"/>
          </v:shape>
        </w:pict>
      </w:r>
      <w:r w:rsidR="0047680D">
        <w:rPr>
          <w:noProof/>
        </w:rPr>
        <w:pict>
          <v:shape id="_x0000_s1029" type="#_x0000_t202" style="position:absolute;margin-left:180pt;margin-top:-18pt;width:261pt;height:63pt;z-index:251653120" strokeweight="3pt">
            <v:shadow on="t" opacity=".5" offset="6pt,6pt"/>
            <v:textbox style="mso-next-textbox:#_x0000_s1029">
              <w:txbxContent>
                <w:p w:rsidR="001F5025" w:rsidRPr="0047680D" w:rsidRDefault="001F502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technieken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344D6"/>
    <w:rsid w:val="001F5025"/>
    <w:rsid w:val="00387522"/>
    <w:rsid w:val="00405E18"/>
    <w:rsid w:val="004321D5"/>
    <w:rsid w:val="004759EA"/>
    <w:rsid w:val="0047680D"/>
    <w:rsid w:val="004B102E"/>
    <w:rsid w:val="00573C12"/>
    <w:rsid w:val="0088471E"/>
    <w:rsid w:val="0098739E"/>
    <w:rsid w:val="00993F24"/>
    <w:rsid w:val="009A49F7"/>
    <w:rsid w:val="00D158A3"/>
    <w:rsid w:val="00D92B0E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D0DEC531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2011-04-01T06:08:00Z</cp:lastPrinted>
  <dcterms:created xsi:type="dcterms:W3CDTF">2012-06-28T13:28:00Z</dcterms:created>
  <dcterms:modified xsi:type="dcterms:W3CDTF">2012-06-28T13:28:00Z</dcterms:modified>
</cp:coreProperties>
</file>