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C4" w:rsidRPr="00BE1BC1" w:rsidRDefault="00BE1BC1" w:rsidP="005471DB">
      <w:pPr>
        <w:spacing w:line="276" w:lineRule="auto"/>
        <w:jc w:val="center"/>
        <w:rPr>
          <w:rFonts w:ascii="Calibri" w:hAnsi="Calibri" w:cs="Calibri"/>
          <w:b/>
          <w:sz w:val="144"/>
          <w:szCs w:val="14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144"/>
          <w:szCs w:val="144"/>
          <w:u w:val="single"/>
        </w:rPr>
        <w:t>De maatregel=</w:t>
      </w:r>
    </w:p>
    <w:p w:rsidR="005471DB" w:rsidRPr="00BE1BC1" w:rsidRDefault="005471DB" w:rsidP="00BE1BC1">
      <w:pPr>
        <w:spacing w:after="0" w:line="276" w:lineRule="auto"/>
        <w:jc w:val="center"/>
        <w:rPr>
          <w:rFonts w:ascii="Calibri" w:hAnsi="Calibri" w:cs="Calibri"/>
          <w:sz w:val="96"/>
          <w:szCs w:val="96"/>
        </w:rPr>
      </w:pPr>
      <w:r w:rsidRPr="00BE1BC1">
        <w:rPr>
          <w:rFonts w:ascii="Calibri" w:hAnsi="Calibri" w:cs="Calibri"/>
          <w:sz w:val="96"/>
          <w:szCs w:val="96"/>
        </w:rPr>
        <w:t xml:space="preserve">Actie </w:t>
      </w:r>
      <w:r w:rsidRPr="00BE1BC1">
        <w:rPr>
          <w:rFonts w:ascii="Calibri" w:hAnsi="Calibri" w:cs="Calibri"/>
          <w:i/>
          <w:sz w:val="96"/>
          <w:szCs w:val="96"/>
        </w:rPr>
        <w:t>of</w:t>
      </w:r>
      <w:r w:rsidRPr="00BE1BC1">
        <w:rPr>
          <w:rFonts w:ascii="Calibri" w:hAnsi="Calibri" w:cs="Calibri"/>
          <w:sz w:val="96"/>
          <w:szCs w:val="96"/>
        </w:rPr>
        <w:t xml:space="preserve"> stap:</w:t>
      </w:r>
    </w:p>
    <w:p w:rsidR="005471DB" w:rsidRPr="00BE1BC1" w:rsidRDefault="005471DB" w:rsidP="00BE1BC1">
      <w:pPr>
        <w:spacing w:after="0" w:line="276" w:lineRule="auto"/>
        <w:jc w:val="center"/>
        <w:rPr>
          <w:rFonts w:ascii="Calibri" w:hAnsi="Calibri" w:cs="Calibri"/>
          <w:sz w:val="96"/>
          <w:szCs w:val="96"/>
        </w:rPr>
      </w:pPr>
    </w:p>
    <w:p w:rsidR="005471DB" w:rsidRPr="00BE1BC1" w:rsidRDefault="00BE1BC1" w:rsidP="002210B0">
      <w:pPr>
        <w:spacing w:after="0" w:line="276" w:lineRule="auto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96"/>
          <w:szCs w:val="96"/>
        </w:rPr>
        <w:t xml:space="preserve">Als dit niet werkt, </w:t>
      </w:r>
      <w:r w:rsidR="005471DB" w:rsidRPr="00BE1BC1">
        <w:rPr>
          <w:rFonts w:ascii="Calibri" w:hAnsi="Calibri" w:cs="Calibri"/>
          <w:sz w:val="96"/>
          <w:szCs w:val="96"/>
        </w:rPr>
        <w:t>moet ik andere maatregelen nemen.</w:t>
      </w:r>
    </w:p>
    <w:p w:rsidR="005471DB" w:rsidRPr="00BE1BC1" w:rsidRDefault="00BE1BC1" w:rsidP="005471DB">
      <w:pPr>
        <w:spacing w:line="276" w:lineRule="auto"/>
        <w:jc w:val="center"/>
        <w:rPr>
          <w:rFonts w:ascii="Calibri" w:hAnsi="Calibri" w:cs="Calibri"/>
          <w:sz w:val="72"/>
          <w:szCs w:val="7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DA377A2" wp14:editId="0331850E">
            <wp:simplePos x="0" y="0"/>
            <wp:positionH relativeFrom="column">
              <wp:posOffset>700405</wp:posOffset>
            </wp:positionH>
            <wp:positionV relativeFrom="paragraph">
              <wp:posOffset>459105</wp:posOffset>
            </wp:positionV>
            <wp:extent cx="4352925" cy="2895600"/>
            <wp:effectExtent l="0" t="0" r="9525" b="0"/>
            <wp:wrapNone/>
            <wp:docPr id="1" name="irc_mi" descr="http://us.123rf.com/400wm/400/400/serezniy/serezniy1101/serezniy110100371/8641809-blauwe-fles-water-appel-sport-handdoek-en-maatregel-tape-op-blauwe-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serezniy/serezniy1101/serezniy110100371/8641809-blauwe-fles-water-appel-sport-handdoek-en-maatregel-tape-op-blauwe-achtergro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DB" w:rsidRDefault="005471DB" w:rsidP="005471DB">
      <w:pPr>
        <w:spacing w:line="276" w:lineRule="auto"/>
        <w:jc w:val="center"/>
        <w:rPr>
          <w:noProof/>
          <w:lang w:eastAsia="nl-NL"/>
        </w:rPr>
      </w:pPr>
    </w:p>
    <w:p w:rsidR="005471DB" w:rsidRPr="005471DB" w:rsidRDefault="005471DB" w:rsidP="005471D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5471DB" w:rsidRPr="0054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DB"/>
    <w:rsid w:val="002210B0"/>
    <w:rsid w:val="005471DB"/>
    <w:rsid w:val="00A57523"/>
    <w:rsid w:val="00B61FC4"/>
    <w:rsid w:val="00B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Broekhoff</dc:creator>
  <cp:keywords/>
  <dc:description/>
  <cp:lastModifiedBy>Lucienne Klinkenberg</cp:lastModifiedBy>
  <cp:revision>2</cp:revision>
  <dcterms:created xsi:type="dcterms:W3CDTF">2013-05-13T11:49:00Z</dcterms:created>
  <dcterms:modified xsi:type="dcterms:W3CDTF">2013-05-13T11:49:00Z</dcterms:modified>
</cp:coreProperties>
</file>