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4" w:rsidRDefault="002B2484">
      <w:pPr>
        <w:rPr>
          <w:b/>
          <w:sz w:val="144"/>
          <w:szCs w:val="144"/>
          <w:u w:val="single"/>
        </w:rPr>
      </w:pPr>
      <w:bookmarkStart w:id="0" w:name="_GoBack"/>
      <w:bookmarkEnd w:id="0"/>
      <w:r w:rsidRPr="002B2484">
        <w:rPr>
          <w:b/>
          <w:sz w:val="144"/>
          <w:szCs w:val="144"/>
          <w:u w:val="single"/>
        </w:rPr>
        <w:t>De infrastructuur</w:t>
      </w:r>
    </w:p>
    <w:p w:rsidR="002B2484" w:rsidRDefault="002B2484">
      <w:pPr>
        <w:rPr>
          <w:b/>
          <w:sz w:val="52"/>
          <w:szCs w:val="52"/>
        </w:rPr>
      </w:pPr>
      <w:r>
        <w:rPr>
          <w:b/>
          <w:sz w:val="52"/>
          <w:szCs w:val="52"/>
        </w:rPr>
        <w:t>V</w:t>
      </w:r>
      <w:r w:rsidRPr="002B2484">
        <w:rPr>
          <w:b/>
          <w:sz w:val="52"/>
          <w:szCs w:val="52"/>
        </w:rPr>
        <w:t>oorzieningen in een wijk of gebied, waardoor het goed kan functioneren. Bruggen, wegen, spoorlijnen, enz.</w:t>
      </w:r>
    </w:p>
    <w:p w:rsidR="002B2484" w:rsidRPr="002B2484" w:rsidRDefault="002B2484">
      <w:pPr>
        <w:rPr>
          <w:b/>
          <w:sz w:val="52"/>
          <w:szCs w:val="5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749C26B" wp14:editId="33B435C0">
            <wp:simplePos x="0" y="0"/>
            <wp:positionH relativeFrom="column">
              <wp:posOffset>-406400</wp:posOffset>
            </wp:positionH>
            <wp:positionV relativeFrom="paragraph">
              <wp:posOffset>545465</wp:posOffset>
            </wp:positionV>
            <wp:extent cx="9863455" cy="2774315"/>
            <wp:effectExtent l="0" t="0" r="4445" b="6985"/>
            <wp:wrapThrough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2484" w:rsidRPr="002B2484" w:rsidSect="002B2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4"/>
    <w:rsid w:val="002B2484"/>
    <w:rsid w:val="00A1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FA5EA0D7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Astrid.Brugman</dc:creator>
  <cp:keywords/>
  <dc:description/>
  <cp:lastModifiedBy>Astrid.Brugman</cp:lastModifiedBy>
  <cp:revision>1</cp:revision>
  <cp:lastPrinted>2012-03-29T09:50:00Z</cp:lastPrinted>
  <dcterms:created xsi:type="dcterms:W3CDTF">2012-03-29T09:45:00Z</dcterms:created>
  <dcterms:modified xsi:type="dcterms:W3CDTF">2012-03-29T09:51:00Z</dcterms:modified>
</cp:coreProperties>
</file>