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70549" w:rsidRPr="00E86652" w:rsidRDefault="00E86652">
      <w:r w:rsidRPr="0018543B">
        <w:rPr>
          <w:rFonts w:ascii="Arial Black" w:hAnsi="Arial Black"/>
          <w:b/>
          <w:sz w:val="144"/>
          <w:szCs w:val="144"/>
          <w:u w:val="single"/>
        </w:rPr>
        <w:t>Gering</w:t>
      </w:r>
      <w:r>
        <w:t xml:space="preserve">       = </w:t>
      </w:r>
      <w:r w:rsidRPr="0018543B">
        <w:rPr>
          <w:rFonts w:ascii="Trebuchet MS" w:hAnsi="Trebuchet MS"/>
          <w:b/>
          <w:bCs/>
          <w:i/>
          <w:color w:val="000000"/>
          <w:sz w:val="32"/>
          <w:szCs w:val="32"/>
        </w:rPr>
        <w:t>klein en niet zo belangrijk</w:t>
      </w:r>
      <w:r w:rsidRPr="0018543B">
        <w:rPr>
          <w:i/>
          <w:sz w:val="32"/>
          <w:szCs w:val="32"/>
        </w:rPr>
        <w:t>.</w:t>
      </w:r>
    </w:p>
    <w:p w:rsidR="00E86652" w:rsidRPr="00E86652" w:rsidRDefault="0018543B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633095</wp:posOffset>
            </wp:positionV>
            <wp:extent cx="755650" cy="809625"/>
            <wp:effectExtent l="19050" t="0" r="6350" b="0"/>
            <wp:wrapNone/>
            <wp:docPr id="2" name="Afbeelding 2" descr="C:\Users\Eva\AppData\Local\Microsoft\Windows\Temporary Internet Files\Content.IE5\YIVLLYPX\MC900251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Microsoft\Windows\Temporary Internet Files\Content.IE5\YIVLLYPX\MC90025170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652" w:rsidRPr="00E86652">
        <w:rPr>
          <w:b/>
          <w:sz w:val="72"/>
          <w:szCs w:val="72"/>
        </w:rPr>
        <w:t xml:space="preserve">Zijn inzet bij die verbouwing is </w:t>
      </w:r>
      <w:r w:rsidR="00E86652" w:rsidRPr="00E86652">
        <w:rPr>
          <w:b/>
          <w:i/>
          <w:sz w:val="72"/>
          <w:szCs w:val="72"/>
        </w:rPr>
        <w:t>gering</w:t>
      </w:r>
      <w:r w:rsidR="00E86652" w:rsidRPr="00E86652">
        <w:rPr>
          <w:b/>
          <w:sz w:val="72"/>
          <w:szCs w:val="72"/>
        </w:rPr>
        <w:t>, hij heeft bijna niets gedaan.</w:t>
      </w:r>
    </w:p>
    <w:p w:rsidR="00E86652" w:rsidRPr="00E86652" w:rsidRDefault="0018543B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660400</wp:posOffset>
            </wp:positionV>
            <wp:extent cx="828675" cy="800100"/>
            <wp:effectExtent l="19050" t="0" r="9525" b="0"/>
            <wp:wrapNone/>
            <wp:docPr id="3" name="Afbeelding 3" descr="C:\Users\Eva\AppData\Local\Microsoft\Windows\Temporary Internet Files\Content.IE5\WBRRXOCC\MC900232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AppData\Local\Microsoft\Windows\Temporary Internet Files\Content.IE5\WBRRXOCC\MC9002329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652" w:rsidRPr="00E86652">
        <w:rPr>
          <w:b/>
          <w:sz w:val="72"/>
          <w:szCs w:val="72"/>
        </w:rPr>
        <w:t xml:space="preserve">Het effect van dat dieet is </w:t>
      </w:r>
      <w:r w:rsidR="00E86652" w:rsidRPr="00E86652">
        <w:rPr>
          <w:b/>
          <w:i/>
          <w:sz w:val="72"/>
          <w:szCs w:val="72"/>
        </w:rPr>
        <w:t>gering</w:t>
      </w:r>
      <w:r w:rsidR="00E86652" w:rsidRPr="00E86652">
        <w:rPr>
          <w:b/>
          <w:sz w:val="72"/>
          <w:szCs w:val="72"/>
        </w:rPr>
        <w:t>, je valt bijna niets af.</w:t>
      </w:r>
    </w:p>
    <w:p w:rsidR="00E86652" w:rsidRPr="00E86652" w:rsidRDefault="0018543B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2408899</wp:posOffset>
            </wp:positionH>
            <wp:positionV relativeFrom="paragraph">
              <wp:posOffset>803275</wp:posOffset>
            </wp:positionV>
            <wp:extent cx="1419225" cy="1009650"/>
            <wp:effectExtent l="19050" t="0" r="9525" b="0"/>
            <wp:wrapNone/>
            <wp:docPr id="1" name="Afbeelding 1" descr="C:\Users\Eva\AppData\Local\Microsoft\Windows\Temporary Internet Files\Content.IE5\JHRAJRBS\MP9004049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JHRAJRBS\MP90040492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652" w:rsidRPr="00E86652">
        <w:rPr>
          <w:b/>
          <w:sz w:val="72"/>
          <w:szCs w:val="72"/>
        </w:rPr>
        <w:t xml:space="preserve">Zij koopt mooie schoenen voor een </w:t>
      </w:r>
      <w:r w:rsidR="00E86652" w:rsidRPr="00E86652">
        <w:rPr>
          <w:b/>
          <w:i/>
          <w:sz w:val="72"/>
          <w:szCs w:val="72"/>
        </w:rPr>
        <w:t>gering</w:t>
      </w:r>
      <w:r w:rsidR="00E86652" w:rsidRPr="00E86652">
        <w:rPr>
          <w:b/>
          <w:sz w:val="72"/>
          <w:szCs w:val="72"/>
        </w:rPr>
        <w:t xml:space="preserve"> bedrag.</w:t>
      </w:r>
    </w:p>
    <w:sectPr w:rsidR="00E86652" w:rsidRPr="00E86652" w:rsidSect="00E86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652"/>
    <w:rsid w:val="0018543B"/>
    <w:rsid w:val="00870549"/>
    <w:rsid w:val="00E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2013-01-11T17:58:00Z</dcterms:created>
  <dcterms:modified xsi:type="dcterms:W3CDTF">2013-01-11T18:17:00Z</dcterms:modified>
</cp:coreProperties>
</file>